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B" w:rsidRDefault="00F51F4B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F4B" w:rsidRPr="00F51F4B" w:rsidRDefault="00742F93" w:rsidP="00F51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 актуальном: Оплата ГИА</w:t>
      </w:r>
    </w:p>
    <w:p w:rsidR="00F51F4B" w:rsidRDefault="00F51F4B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DF" w:rsidRDefault="003C3499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FDF">
        <w:rPr>
          <w:rFonts w:ascii="Times New Roman" w:hAnsi="Times New Roman" w:cs="Times New Roman"/>
          <w:b/>
          <w:bCs/>
          <w:sz w:val="28"/>
          <w:szCs w:val="28"/>
        </w:rPr>
        <w:t>Если Вы принимали участие в про</w:t>
      </w:r>
      <w:r w:rsidR="00742F93">
        <w:rPr>
          <w:rFonts w:ascii="Times New Roman" w:hAnsi="Times New Roman" w:cs="Times New Roman"/>
          <w:b/>
          <w:bCs/>
          <w:sz w:val="28"/>
          <w:szCs w:val="28"/>
        </w:rPr>
        <w:t>ведении ГИА</w:t>
      </w:r>
    </w:p>
    <w:p w:rsidR="00A21FDF" w:rsidRDefault="00A21FDF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119" w:rsidRPr="00F51F4B" w:rsidRDefault="00B55119" w:rsidP="00F51F4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4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F51F4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F51F4B">
        <w:rPr>
          <w:rFonts w:ascii="Times New Roman" w:hAnsi="Times New Roman" w:cs="Times New Roman"/>
          <w:bCs/>
          <w:sz w:val="28"/>
          <w:szCs w:val="28"/>
        </w:rPr>
        <w:t xml:space="preserve">. 9 ст. 47 ФЗ № 273-ФЗ «Об образовании» Вы имеете право на получение компенсации. Она выплачивается, если Вы участвуете в проведении ГИА в свое рабочее время и освобождены от основной работы на период экзамена. </w:t>
      </w:r>
    </w:p>
    <w:p w:rsidR="00A21FDF" w:rsidRPr="00F51F4B" w:rsidRDefault="00A21FDF" w:rsidP="00740F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порядок и размер выплаты компенсации установлен </w:t>
      </w:r>
      <w:r w:rsidR="00B55119" w:rsidRPr="00F51F4B">
        <w:rPr>
          <w:rFonts w:ascii="Times New Roman" w:hAnsi="Times New Roman" w:cs="Times New Roman"/>
          <w:sz w:val="28"/>
          <w:szCs w:val="28"/>
        </w:rPr>
        <w:t>Приказом Минобразования Забайкальского края от 11 октябр</w:t>
      </w:r>
      <w:r w:rsidRPr="00F51F4B">
        <w:rPr>
          <w:rFonts w:ascii="Times New Roman" w:hAnsi="Times New Roman" w:cs="Times New Roman"/>
          <w:sz w:val="28"/>
          <w:szCs w:val="28"/>
        </w:rPr>
        <w:t xml:space="preserve">я 2013 г. N 851. </w:t>
      </w:r>
    </w:p>
    <w:p w:rsidR="00A21FDF" w:rsidRPr="00261A2B" w:rsidRDefault="00A21FDF" w:rsidP="00A21F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1A2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194904" w:rsidRPr="00F51F4B" w:rsidRDefault="00C143C3" w:rsidP="00F51F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4B">
        <w:rPr>
          <w:rFonts w:ascii="Times New Roman" w:hAnsi="Times New Roman" w:cs="Times New Roman"/>
          <w:b/>
          <w:bCs/>
          <w:sz w:val="28"/>
          <w:szCs w:val="28"/>
        </w:rPr>
        <w:t>Размер выплаты за р</w:t>
      </w:r>
      <w:r w:rsidR="009913B7" w:rsidRPr="00F51F4B">
        <w:rPr>
          <w:rFonts w:ascii="Times New Roman" w:hAnsi="Times New Roman" w:cs="Times New Roman"/>
          <w:b/>
          <w:bCs/>
          <w:sz w:val="28"/>
          <w:szCs w:val="28"/>
        </w:rPr>
        <w:t>аботу по подготовке и проведению</w:t>
      </w:r>
      <w:r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FDF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F4B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AC" w:rsidRPr="00F51F4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A21FDF" w:rsidRPr="00F51F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62C9" w:rsidRPr="00F51F4B" w:rsidRDefault="00A21FDF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 xml:space="preserve">-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и уполномоченным представителям государственной экзаменационной комиссии за один отработанный час - 102,09 рубля;</w:t>
      </w:r>
    </w:p>
    <w:p w:rsidR="003347AC" w:rsidRP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председателям предметных ко</w:t>
      </w:r>
      <w:r w:rsidRPr="00F51F4B">
        <w:rPr>
          <w:rFonts w:ascii="Times New Roman" w:hAnsi="Times New Roman" w:cs="Times New Roman"/>
          <w:sz w:val="28"/>
          <w:szCs w:val="28"/>
        </w:rPr>
        <w:t>миссий за один отработанный час:</w:t>
      </w:r>
    </w:p>
    <w:p w:rsid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362C9" w:rsidRPr="00F51F4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2362C9" w:rsidRPr="00F51F4B">
        <w:rPr>
          <w:rFonts w:ascii="Times New Roman" w:hAnsi="Times New Roman" w:cs="Times New Roman"/>
          <w:sz w:val="28"/>
          <w:szCs w:val="28"/>
        </w:rPr>
        <w:t xml:space="preserve"> ученой степени - 240 рублей, </w:t>
      </w:r>
    </w:p>
    <w:p w:rsid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362C9" w:rsidRPr="00F51F4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2362C9" w:rsidRPr="00F51F4B">
        <w:rPr>
          <w:rFonts w:ascii="Times New Roman" w:hAnsi="Times New Roman" w:cs="Times New Roman"/>
          <w:sz w:val="28"/>
          <w:szCs w:val="28"/>
        </w:rPr>
        <w:t xml:space="preserve"> ученую степень кандидата наук - 400 рублей,</w:t>
      </w:r>
    </w:p>
    <w:p w:rsidR="002362C9" w:rsidRP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 имеющим ученую степень доктора наук - 480 рублей, а также за работу с членом предметной комиссии дополнительно производится оплата в размере 0,5 часа в зависимости от ученой степени;</w:t>
      </w:r>
      <w:proofErr w:type="gramEnd"/>
    </w:p>
    <w:p w:rsidR="002362C9" w:rsidRP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предметных комиссий за одну проверенную работу по литературе - 45,36 рублей, по другим предметам - 27,22 рублей;</w:t>
      </w:r>
    </w:p>
    <w:p w:rsid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руководителям пунктов проведения экзамена (далее - ППЭ) за один час работы - 102,09 рубля, </w:t>
      </w:r>
    </w:p>
    <w:p w:rsidR="002362C9" w:rsidRP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2C9" w:rsidRPr="00F51F4B">
        <w:rPr>
          <w:rFonts w:ascii="Times New Roman" w:hAnsi="Times New Roman" w:cs="Times New Roman"/>
          <w:sz w:val="28"/>
          <w:szCs w:val="28"/>
        </w:rPr>
        <w:t>организаторам ППЭ - 95 рублей за один экзамен, а также руководителю ППЭ, в котором количество аудиторий составляет 10 и более, производится доплата из расчета 100 рублей за одну аудиторию;</w:t>
      </w:r>
    </w:p>
    <w:bookmarkEnd w:id="0"/>
    <w:p w:rsidR="002362C9" w:rsidRPr="00F51F4B" w:rsidRDefault="003C3499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конфликтной комиссии за один час работы - 102,09 рубля.</w:t>
      </w:r>
    </w:p>
    <w:p w:rsidR="00A21FDF" w:rsidRPr="00F51F4B" w:rsidRDefault="00A21FDF" w:rsidP="00F5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99" w:rsidRPr="00F51F4B" w:rsidRDefault="003C3499" w:rsidP="00F5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F4B">
        <w:rPr>
          <w:rFonts w:ascii="Times New Roman" w:hAnsi="Times New Roman" w:cs="Times New Roman"/>
          <w:b/>
          <w:sz w:val="28"/>
          <w:szCs w:val="28"/>
        </w:rPr>
        <w:t>Размеры выплаты компенсации за работу по подготовке и проведению государственной итоговой аттестации по образовательным программам основного общего образования педагогическим работникам, участвующим в проведении указанной аттестации:</w:t>
      </w:r>
    </w:p>
    <w:p w:rsidR="003C3499" w:rsidRPr="00F51F4B" w:rsidRDefault="003C3499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 специалистам по проведению инструктажа и обеспечению лабораторных работ за один экзамен - 95 рублей;</w:t>
      </w:r>
    </w:p>
    <w:p w:rsidR="003C3499" w:rsidRPr="00F51F4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экзаменаторам-собеседникам </w:t>
      </w:r>
      <w:r w:rsidR="003C3499" w:rsidRPr="00F51F4B">
        <w:rPr>
          <w:rFonts w:ascii="Times New Roman" w:hAnsi="Times New Roman" w:cs="Times New Roman"/>
          <w:sz w:val="28"/>
          <w:szCs w:val="28"/>
        </w:rPr>
        <w:t>(при проведении государственного выпускного экзамена в устной форме) за один экзамен - 95 рублей;</w:t>
      </w:r>
    </w:p>
    <w:p w:rsidR="003C3499" w:rsidRPr="00F51F4B" w:rsidRDefault="003C3499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952E52">
        <w:rPr>
          <w:rFonts w:ascii="Times New Roman" w:hAnsi="Times New Roman" w:cs="Times New Roman"/>
          <w:sz w:val="28"/>
          <w:szCs w:val="28"/>
        </w:rPr>
        <w:t xml:space="preserve"> </w:t>
      </w:r>
      <w:r w:rsidRPr="00F51F4B">
        <w:rPr>
          <w:rFonts w:ascii="Times New Roman" w:hAnsi="Times New Roman" w:cs="Times New Roman"/>
          <w:sz w:val="28"/>
          <w:szCs w:val="28"/>
        </w:rPr>
        <w:t>ассистентам для детей с ограниченными возможностями здоровья и детей-инвалидов, инвалидов за один экзамен - 95 рублей.</w:t>
      </w:r>
    </w:p>
    <w:p w:rsidR="002362C9" w:rsidRPr="00261A2B" w:rsidRDefault="00A21FDF" w:rsidP="0026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43C3D" w:rsidRDefault="00740F38" w:rsidP="002B6B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Вами должны заключить договор на выполнение работ/оказания услуг </w:t>
      </w:r>
      <w:r w:rsidR="00952E5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с физическим лицом.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Чтобы его оформить</w:t>
      </w:r>
      <w:r w:rsidR="00740F38" w:rsidRPr="00261A2B">
        <w:rPr>
          <w:rFonts w:ascii="Times New Roman" w:hAnsi="Times New Roman" w:cs="Times New Roman"/>
          <w:sz w:val="26"/>
          <w:szCs w:val="26"/>
        </w:rPr>
        <w:t xml:space="preserve">, вы должны будете </w:t>
      </w:r>
      <w:r w:rsidRPr="00261A2B">
        <w:rPr>
          <w:rFonts w:ascii="Times New Roman" w:hAnsi="Times New Roman" w:cs="Times New Roman"/>
          <w:sz w:val="26"/>
          <w:szCs w:val="26"/>
        </w:rPr>
        <w:t>представить следующие документы: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lastRenderedPageBreak/>
        <w:t>- копия паспорта;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копия ИНН;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копия СНИЛС;</w:t>
      </w:r>
    </w:p>
    <w:p w:rsidR="00261A2B" w:rsidRDefault="00261A2B" w:rsidP="00261A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реквизиты лицевого счета</w:t>
      </w:r>
    </w:p>
    <w:p w:rsidR="00261A2B" w:rsidRPr="00261A2B" w:rsidRDefault="00261A2B" w:rsidP="00261A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199" w:type="dxa"/>
        <w:tblInd w:w="-1168" w:type="dxa"/>
        <w:tblLook w:val="04A0"/>
      </w:tblPr>
      <w:tblGrid>
        <w:gridCol w:w="3828"/>
        <w:gridCol w:w="3949"/>
        <w:gridCol w:w="3422"/>
      </w:tblGrid>
      <w:tr w:rsidR="002B6BE0" w:rsidTr="00261A2B">
        <w:tc>
          <w:tcPr>
            <w:tcW w:w="3828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Кто выплачивает компенсацию</w:t>
            </w:r>
          </w:p>
        </w:tc>
        <w:tc>
          <w:tcPr>
            <w:tcW w:w="3949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Основания для выплаты</w:t>
            </w:r>
          </w:p>
        </w:tc>
        <w:tc>
          <w:tcPr>
            <w:tcW w:w="3422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Нормативно-правовой акт</w:t>
            </w:r>
          </w:p>
        </w:tc>
      </w:tr>
      <w:tr w:rsidR="002B6BE0" w:rsidTr="00261A2B">
        <w:tc>
          <w:tcPr>
            <w:tcW w:w="3828" w:type="dxa"/>
          </w:tcPr>
          <w:p w:rsidR="0062259B" w:rsidRPr="00261A2B" w:rsidRDefault="002B6BE0" w:rsidP="002B6BE0">
            <w:pPr>
              <w:pStyle w:val="a3"/>
              <w:rPr>
                <w:b/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 xml:space="preserve"> </w:t>
            </w:r>
            <w:r w:rsidRPr="00261A2B">
              <w:rPr>
                <w:b/>
                <w:sz w:val="22"/>
                <w:szCs w:val="22"/>
              </w:rPr>
              <w:t xml:space="preserve">ГУ КЦОКО Забайкальского края </w:t>
            </w:r>
          </w:p>
          <w:p w:rsidR="002B6BE0" w:rsidRPr="00261A2B" w:rsidRDefault="002B6BE0" w:rsidP="0062259B">
            <w:pPr>
              <w:pStyle w:val="a3"/>
              <w:rPr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 xml:space="preserve">672007 г. Чита ул. </w:t>
            </w:r>
            <w:proofErr w:type="spellStart"/>
            <w:r w:rsidRPr="00261A2B">
              <w:rPr>
                <w:sz w:val="22"/>
                <w:szCs w:val="22"/>
              </w:rPr>
              <w:t>Балябина</w:t>
            </w:r>
            <w:proofErr w:type="spellEnd"/>
            <w:r w:rsidRPr="00261A2B">
              <w:rPr>
                <w:sz w:val="22"/>
                <w:szCs w:val="22"/>
              </w:rPr>
              <w:t xml:space="preserve">, д. 44 </w:t>
            </w:r>
            <w:proofErr w:type="spellStart"/>
            <w:r w:rsidRPr="00261A2B">
              <w:rPr>
                <w:sz w:val="22"/>
                <w:szCs w:val="22"/>
              </w:rPr>
              <w:t>E-mail</w:t>
            </w:r>
            <w:proofErr w:type="spellEnd"/>
            <w:r w:rsidRPr="00261A2B">
              <w:rPr>
                <w:sz w:val="22"/>
                <w:szCs w:val="22"/>
              </w:rPr>
              <w:t xml:space="preserve">: mail@egechita.ru Тел: 8(3022) 35-83-14, 35-83-15 </w:t>
            </w:r>
          </w:p>
        </w:tc>
        <w:tc>
          <w:tcPr>
            <w:tcW w:w="3949" w:type="dxa"/>
          </w:tcPr>
          <w:p w:rsidR="0062259B" w:rsidRPr="00261A2B" w:rsidRDefault="0062259B" w:rsidP="0062259B">
            <w:pPr>
              <w:pStyle w:val="a3"/>
              <w:rPr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>Договор на выполнение работ/оказание услуг между работником и ГУ КЦОКО Забайкальского края</w:t>
            </w:r>
          </w:p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6BE0" w:rsidRPr="00261A2B" w:rsidRDefault="0062259B" w:rsidP="00261A2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1A2B">
              <w:rPr>
                <w:rFonts w:ascii="Times New Roman" w:hAnsi="Times New Roman" w:cs="Times New Roman"/>
              </w:rPr>
              <w:t>Приказ Министерства образования, науки</w:t>
            </w:r>
            <w:r w:rsidRPr="00261A2B">
              <w:rPr>
                <w:rFonts w:ascii="Times New Roman" w:hAnsi="Times New Roman" w:cs="Times New Roman"/>
              </w:rPr>
              <w:br/>
              <w:t>и молодежной политики Забайкальского края</w:t>
            </w:r>
            <w:r w:rsidRPr="00261A2B">
              <w:rPr>
                <w:rFonts w:ascii="Times New Roman" w:hAnsi="Times New Roman" w:cs="Times New Roman"/>
              </w:rPr>
              <w:br/>
              <w:t>от 11 октября 2013 г. N 851</w:t>
            </w:r>
            <w:r w:rsidRPr="00261A2B">
              <w:rPr>
                <w:rFonts w:ascii="Times New Roman" w:hAnsi="Times New Roman" w:cs="Times New Roman"/>
              </w:rPr>
              <w:br/>
            </w:r>
          </w:p>
        </w:tc>
      </w:tr>
    </w:tbl>
    <w:p w:rsidR="002B6BE0" w:rsidRPr="00261A2B" w:rsidRDefault="002B6BE0" w:rsidP="00261A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BE0" w:rsidRPr="00261A2B" w:rsidSect="00261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617"/>
    <w:multiLevelType w:val="hybridMultilevel"/>
    <w:tmpl w:val="AFB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3829"/>
    <w:multiLevelType w:val="hybridMultilevel"/>
    <w:tmpl w:val="5F9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F3F"/>
    <w:multiLevelType w:val="hybridMultilevel"/>
    <w:tmpl w:val="E4FC3F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B15"/>
    <w:multiLevelType w:val="hybridMultilevel"/>
    <w:tmpl w:val="3274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0DD"/>
    <w:multiLevelType w:val="hybridMultilevel"/>
    <w:tmpl w:val="A0AC93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65701"/>
    <w:multiLevelType w:val="hybridMultilevel"/>
    <w:tmpl w:val="7D2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C3"/>
    <w:rsid w:val="00194904"/>
    <w:rsid w:val="002362C9"/>
    <w:rsid w:val="00261A2B"/>
    <w:rsid w:val="002B6BE0"/>
    <w:rsid w:val="003347AC"/>
    <w:rsid w:val="003C3499"/>
    <w:rsid w:val="003F08A7"/>
    <w:rsid w:val="005B36E2"/>
    <w:rsid w:val="0062259B"/>
    <w:rsid w:val="00740F38"/>
    <w:rsid w:val="00742F93"/>
    <w:rsid w:val="009246A7"/>
    <w:rsid w:val="00952E52"/>
    <w:rsid w:val="009913B7"/>
    <w:rsid w:val="00A21FDF"/>
    <w:rsid w:val="00B36256"/>
    <w:rsid w:val="00B55119"/>
    <w:rsid w:val="00C143C3"/>
    <w:rsid w:val="00CF7A2C"/>
    <w:rsid w:val="00E43C3D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3C3499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B55119"/>
    <w:pPr>
      <w:ind w:left="720"/>
      <w:contextualSpacing/>
    </w:pPr>
  </w:style>
  <w:style w:type="table" w:styleId="a6">
    <w:name w:val="Table Grid"/>
    <w:basedOn w:val="a1"/>
    <w:uiPriority w:val="59"/>
    <w:rsid w:val="002B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2019-06-25T02:21:00Z</cp:lastPrinted>
  <dcterms:created xsi:type="dcterms:W3CDTF">2019-06-24T05:17:00Z</dcterms:created>
  <dcterms:modified xsi:type="dcterms:W3CDTF">2019-06-26T00:10:00Z</dcterms:modified>
</cp:coreProperties>
</file>