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8D" w:rsidRDefault="009D3E8D" w:rsidP="008A7074">
      <w:pPr>
        <w:jc w:val="right"/>
        <w:rPr>
          <w:rFonts w:ascii="Times New Roman" w:hAnsi="Times New Roman" w:cs="Times New Roman"/>
          <w:i/>
        </w:rPr>
      </w:pPr>
    </w:p>
    <w:p w:rsidR="002C094F" w:rsidRDefault="009B74B5" w:rsidP="0028309D">
      <w:pPr>
        <w:jc w:val="center"/>
        <w:rPr>
          <w:rFonts w:ascii="Times New Roman" w:hAnsi="Times New Roman" w:cs="Times New Roman"/>
          <w:i/>
        </w:rPr>
      </w:pPr>
      <w:r w:rsidRPr="00CF3D60">
        <w:rPr>
          <w:rFonts w:ascii="Times New Roman" w:hAnsi="Times New Roman" w:cs="Times New Roman"/>
          <w:i/>
          <w:noProof/>
          <w:color w:val="365F91" w:themeColor="accent1" w:themeShade="B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31115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09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8A7074" w:rsidRPr="008A7074">
        <w:rPr>
          <w:rFonts w:ascii="Times New Roman" w:hAnsi="Times New Roman" w:cs="Times New Roman"/>
          <w:i/>
        </w:rPr>
        <w:t>В профсоюзный уголок</w:t>
      </w:r>
    </w:p>
    <w:p w:rsidR="00EC7747" w:rsidRPr="00451939" w:rsidRDefault="00205CF8" w:rsidP="00205CF8">
      <w:pPr>
        <w:tabs>
          <w:tab w:val="left" w:pos="1245"/>
          <w:tab w:val="center" w:pos="761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C7747" w:rsidRPr="00451939">
        <w:rPr>
          <w:rFonts w:ascii="Times New Roman" w:hAnsi="Times New Roman" w:cs="Times New Roman"/>
          <w:b/>
          <w:sz w:val="24"/>
          <w:szCs w:val="24"/>
        </w:rPr>
        <w:t>ПРОФСОЮЗ РАБОТНИКОВ НАРОДНОГО ОБРАЗОВАНИЯ И НАУКИ РФ</w:t>
      </w:r>
    </w:p>
    <w:p w:rsidR="00EC7747" w:rsidRPr="00451939" w:rsidRDefault="00EC7747" w:rsidP="00CF3D60">
      <w:pPr>
        <w:tabs>
          <w:tab w:val="left" w:pos="2303"/>
        </w:tabs>
        <w:spacing w:after="12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939">
        <w:rPr>
          <w:rFonts w:ascii="Times New Roman" w:hAnsi="Times New Roman" w:cs="Times New Roman"/>
          <w:b/>
          <w:sz w:val="24"/>
          <w:szCs w:val="24"/>
        </w:rPr>
        <w:t>ЗАБАЙКАЛЬСКАЯ КРАЕВАЯ ОРГАНИЗАЦИЯ</w:t>
      </w:r>
    </w:p>
    <w:p w:rsidR="001271F7" w:rsidRPr="00451939" w:rsidRDefault="0028309D" w:rsidP="0028309D">
      <w:pPr>
        <w:pStyle w:val="1"/>
        <w:rPr>
          <w:rFonts w:ascii="Times New Roman" w:hAnsi="Times New Roman" w:cs="Times New Roman"/>
          <w:color w:val="00B0F0"/>
          <w:sz w:val="32"/>
          <w:szCs w:val="32"/>
        </w:rPr>
      </w:pPr>
      <w:r w:rsidRPr="00451939">
        <w:rPr>
          <w:rFonts w:ascii="Times New Roman" w:hAnsi="Times New Roman" w:cs="Times New Roman"/>
          <w:color w:val="00B0F0"/>
          <w:sz w:val="32"/>
          <w:szCs w:val="32"/>
        </w:rPr>
        <w:t xml:space="preserve">ТРУДОВОЙ ИЛИ </w:t>
      </w:r>
      <w:proofErr w:type="gramStart"/>
      <w:r w:rsidRPr="00451939">
        <w:rPr>
          <w:rFonts w:ascii="Times New Roman" w:hAnsi="Times New Roman" w:cs="Times New Roman"/>
          <w:color w:val="00B0F0"/>
          <w:sz w:val="32"/>
          <w:szCs w:val="32"/>
        </w:rPr>
        <w:t>ГРАЖДАНСКО - ПРАВОВОЙ</w:t>
      </w:r>
      <w:proofErr w:type="gramEnd"/>
      <w:r w:rsidRPr="00451939">
        <w:rPr>
          <w:rFonts w:ascii="Times New Roman" w:hAnsi="Times New Roman" w:cs="Times New Roman"/>
          <w:color w:val="00B0F0"/>
          <w:sz w:val="32"/>
          <w:szCs w:val="32"/>
        </w:rPr>
        <w:t xml:space="preserve"> ДОГОВОР?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6"/>
        <w:gridCol w:w="5841"/>
        <w:gridCol w:w="6197"/>
        <w:gridCol w:w="93"/>
      </w:tblGrid>
      <w:tr w:rsidR="00CC6191" w:rsidRPr="002C094F" w:rsidTr="00CC6191">
        <w:trPr>
          <w:trHeight w:val="183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1" w:rsidRPr="00DA28E8" w:rsidRDefault="00CC6191" w:rsidP="0008023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договора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1" w:rsidRPr="00DA28E8" w:rsidRDefault="00CC6191" w:rsidP="0008023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b/>
                <w:sz w:val="16"/>
                <w:szCs w:val="16"/>
              </w:rPr>
              <w:t>Трудовой договор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191" w:rsidRPr="00DA28E8" w:rsidRDefault="00CC6191" w:rsidP="0008023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Гражданско-правовой договор</w:t>
            </w:r>
          </w:p>
        </w:tc>
      </w:tr>
      <w:tr w:rsidR="00CC6191" w:rsidRPr="00DA28E8" w:rsidTr="00CF3D60">
        <w:trPr>
          <w:gridAfter w:val="1"/>
          <w:wAfter w:w="93" w:type="dxa"/>
          <w:trHeight w:val="367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1" w:rsidRPr="00DA28E8" w:rsidRDefault="00CC6191" w:rsidP="000802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Наименование сторон договора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1" w:rsidRPr="00DA28E8" w:rsidRDefault="00CC6191" w:rsidP="00CF3D60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Стороны договора: работник и работодатель (</w:t>
            </w:r>
            <w:hyperlink r:id="rId6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ст. 56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ТК РФ)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191" w:rsidRPr="00DA28E8" w:rsidRDefault="00CC6191" w:rsidP="00CF3D60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Стороны договора: заказчик и исполнитель, либо заказчик и подрядчик в зависимости от вида гражданско-правового договора (</w:t>
            </w:r>
            <w:hyperlink r:id="rId7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ст.ст. 702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8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779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ГК РФ)</w:t>
            </w:r>
          </w:p>
        </w:tc>
      </w:tr>
      <w:tr w:rsidR="00CC6191" w:rsidRPr="002C094F" w:rsidTr="00CC6191">
        <w:trPr>
          <w:trHeight w:val="1315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1" w:rsidRPr="00DA28E8" w:rsidRDefault="00CC6191" w:rsidP="000802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1" w:rsidRPr="00DA28E8" w:rsidRDefault="00CC6191" w:rsidP="00CF3D60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Личное выполнение работником предусмотренной договором трудовой функции: работа по должности в соответствии со </w:t>
            </w:r>
            <w:hyperlink r:id="rId9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штатным расписанием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, профессии, специальности с указанием квалификации; конкретный вид поручаемой работнику работы (</w:t>
            </w:r>
            <w:hyperlink r:id="rId10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ст. 56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ТК РФ)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191" w:rsidRPr="00DA28E8" w:rsidRDefault="00CC6191" w:rsidP="00CF3D60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Определенный результат. Например, целью договора подряда является как создание новой вещи, так и выполнение другой работы, имеющей материальный результат (</w:t>
            </w:r>
            <w:hyperlink r:id="rId11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ст. 702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ГК РФ). Оказание услуг является деятельностью, не имеющей овеществленного результата, однако имеющей значение для заказчика: медицинские услуги, аудиторские и т.д. (</w:t>
            </w:r>
            <w:hyperlink r:id="rId12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ст. 779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ГК РФ). При выполнении работ или оказании услуг, если договором не предусмотрено иное, для заказчика не важно, лично ли исполняются работы и услуги (</w:t>
            </w:r>
            <w:hyperlink r:id="rId13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ст. 704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ГК РФ)</w:t>
            </w:r>
          </w:p>
        </w:tc>
      </w:tr>
      <w:tr w:rsidR="00CC6191" w:rsidRPr="002C094F" w:rsidTr="00CC6191">
        <w:trPr>
          <w:trHeight w:val="933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1" w:rsidRPr="00DA28E8" w:rsidRDefault="00CC6191" w:rsidP="000802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Дисциплина труда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1" w:rsidRPr="00DA28E8" w:rsidRDefault="00CC6191" w:rsidP="00CF3D60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Работник подчиняется правилам внутреннего трудового распорядка. За ненадлежащее выполнение трудовых обязанностей работник может быть привлечен к дисциплинарной ответственности (</w:t>
            </w:r>
            <w:hyperlink r:id="rId14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ст.ст. 21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5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192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ТК РФ)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191" w:rsidRPr="00DA28E8" w:rsidRDefault="00CC6191" w:rsidP="00CF3D60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Исполнитель свободен в определении порядка исполнения договора, самостоятельно определяет время для выполнения работ в установленных для выполнения работ сроках (</w:t>
            </w:r>
            <w:hyperlink r:id="rId16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ст. 708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ГК РФ). Исполнитель или подрядчик не обязаны выполнять работы в рабочее время, действующее в организации заказчика, если иное не предусмотрено договором</w:t>
            </w:r>
          </w:p>
        </w:tc>
      </w:tr>
      <w:tr w:rsidR="00CC6191" w:rsidRPr="002C094F" w:rsidTr="00CC6191">
        <w:trPr>
          <w:trHeight w:val="566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1" w:rsidRPr="00DA28E8" w:rsidRDefault="00CC6191" w:rsidP="000802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1" w:rsidRPr="00DA28E8" w:rsidRDefault="00CC6191" w:rsidP="00CF3D60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 выплачивается регулярно, не реже двух раз в месяц, не ниже минимального </w:t>
            </w:r>
            <w:proofErr w:type="gramStart"/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, установленного законодательством (</w:t>
            </w:r>
            <w:hyperlink r:id="rId17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ст.ст. 130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18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133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19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136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ТК РФ)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191" w:rsidRPr="00DA28E8" w:rsidRDefault="00CC6191" w:rsidP="00CF3D60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Оплачивается промежуточный и (или) конечный результат в соответствии с условиями договора. Вознаграждение может быть уменьшено в случае выявления недостатков или </w:t>
            </w:r>
            <w:proofErr w:type="spellStart"/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недостижения</w:t>
            </w:r>
            <w:proofErr w:type="spellEnd"/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результата</w:t>
            </w:r>
          </w:p>
        </w:tc>
      </w:tr>
      <w:tr w:rsidR="00CC6191" w:rsidRPr="002C094F" w:rsidTr="00CC6191">
        <w:trPr>
          <w:trHeight w:val="367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1" w:rsidRPr="00DA28E8" w:rsidRDefault="00CC6191" w:rsidP="000802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Условия труда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1" w:rsidRPr="00DA28E8" w:rsidRDefault="00CC6191" w:rsidP="00CF3D60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Отвечает работодатель, который обязан предоставить и обеспечить безопасные и надлежащие условия труда (</w:t>
            </w:r>
            <w:hyperlink r:id="rId20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ст.ст. 22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21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212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ТК РФ)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191" w:rsidRPr="00DA28E8" w:rsidRDefault="00CC6191" w:rsidP="00CF3D60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Отвечает исполнитель (</w:t>
            </w:r>
            <w:hyperlink r:id="rId22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ст. 704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ГК РФ)</w:t>
            </w:r>
          </w:p>
        </w:tc>
      </w:tr>
      <w:tr w:rsidR="00CC6191" w:rsidRPr="002C094F" w:rsidTr="00CC6191">
        <w:trPr>
          <w:trHeight w:val="367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1" w:rsidRPr="00DA28E8" w:rsidRDefault="00CC6191" w:rsidP="000802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Ответственность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1" w:rsidRPr="00DA28E8" w:rsidRDefault="00CC6191" w:rsidP="00CF3D60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При любом виде материальной ответственности работника (полная или ограниченная) учитывается только реальный ущерб (</w:t>
            </w:r>
            <w:hyperlink r:id="rId23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ст. 242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ТК РФ)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191" w:rsidRPr="00DA28E8" w:rsidRDefault="00CC6191" w:rsidP="00CF3D60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Договорная: исполнитель должен возмещать как реальный ущерб, так и упущенную выгоду (</w:t>
            </w:r>
            <w:hyperlink r:id="rId24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ст. 15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ГК РФ)</w:t>
            </w:r>
          </w:p>
        </w:tc>
      </w:tr>
      <w:tr w:rsidR="00CC6191" w:rsidRPr="002C094F" w:rsidTr="00CC6191">
        <w:trPr>
          <w:trHeight w:val="566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1" w:rsidRPr="00DA28E8" w:rsidRDefault="00CC6191" w:rsidP="000802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Последствия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1" w:rsidRPr="00DA28E8" w:rsidRDefault="00CC6191" w:rsidP="00CF3D60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На работника распространяются льготы, гарантии и компенсации, предусмотренные трудовым законодательством (включая оплату отпуска, временной нетрудоспособности, защиту при увольнении и т.д.)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191" w:rsidRPr="00DA28E8" w:rsidRDefault="00CC6191" w:rsidP="00CF3D60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На исполнителя льготы, гарантии и компенсации, предусмотренные </w:t>
            </w:r>
            <w:hyperlink r:id="rId25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трудовым законодательством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, не распространяются</w:t>
            </w:r>
            <w:r w:rsidR="002C094F"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(оплата отпуска, временная нетрудоспособность, защита при увольнении и т.д.)</w:t>
            </w:r>
          </w:p>
        </w:tc>
      </w:tr>
    </w:tbl>
    <w:p w:rsidR="00CC6191" w:rsidRPr="00451939" w:rsidRDefault="00CC6191" w:rsidP="00CC6191">
      <w:pPr>
        <w:pStyle w:val="1"/>
        <w:rPr>
          <w:rFonts w:ascii="Times New Roman" w:hAnsi="Times New Roman" w:cs="Times New Roman"/>
          <w:color w:val="00B0F0"/>
          <w:sz w:val="18"/>
          <w:szCs w:val="18"/>
        </w:rPr>
      </w:pPr>
      <w:r w:rsidRPr="00451939">
        <w:rPr>
          <w:rFonts w:ascii="Times New Roman" w:hAnsi="Times New Roman" w:cs="Times New Roman"/>
          <w:color w:val="00B0F0"/>
          <w:sz w:val="18"/>
          <w:szCs w:val="18"/>
        </w:rPr>
        <w:t>Наказания за нарушение запрета заключать гражданско-правовые договоры вместо трудовых договоро</w:t>
      </w:r>
      <w:r w:rsidR="009D3E8D" w:rsidRPr="00451939">
        <w:rPr>
          <w:rFonts w:ascii="Times New Roman" w:hAnsi="Times New Roman" w:cs="Times New Roman"/>
          <w:color w:val="00B0F0"/>
          <w:sz w:val="18"/>
          <w:szCs w:val="18"/>
        </w:rPr>
        <w:t>в</w:t>
      </w:r>
      <w:r w:rsidRPr="00451939">
        <w:rPr>
          <w:rFonts w:ascii="Times New Roman" w:hAnsi="Times New Roman" w:cs="Times New Roman"/>
          <w:color w:val="00B0F0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39"/>
        <w:gridCol w:w="4417"/>
        <w:gridCol w:w="5670"/>
      </w:tblGrid>
      <w:tr w:rsidR="00CC6191" w:rsidRPr="002C094F" w:rsidTr="00CF3D60">
        <w:tc>
          <w:tcPr>
            <w:tcW w:w="49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91" w:rsidRPr="00DA28E8" w:rsidRDefault="00CC6191" w:rsidP="0008023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b/>
                <w:sz w:val="16"/>
                <w:szCs w:val="16"/>
              </w:rPr>
              <w:t>Состав административного правонарушения</w:t>
            </w:r>
          </w:p>
        </w:tc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191" w:rsidRPr="00DA28E8" w:rsidRDefault="00CC6191" w:rsidP="0008023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b/>
                <w:sz w:val="16"/>
                <w:szCs w:val="16"/>
              </w:rPr>
              <w:t>Наказание</w:t>
            </w:r>
          </w:p>
        </w:tc>
      </w:tr>
      <w:tr w:rsidR="00205CF8" w:rsidRPr="002C094F" w:rsidTr="00CF3D60">
        <w:tc>
          <w:tcPr>
            <w:tcW w:w="49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F8" w:rsidRPr="00DA28E8" w:rsidRDefault="00205CF8" w:rsidP="00080236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F8" w:rsidRPr="00DA28E8" w:rsidRDefault="00205CF8" w:rsidP="0008023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Должностные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CF8" w:rsidRPr="00DA28E8" w:rsidRDefault="00205CF8" w:rsidP="0008023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Юридические лица</w:t>
            </w:r>
          </w:p>
        </w:tc>
      </w:tr>
      <w:tr w:rsidR="002C094F" w:rsidRPr="002C094F" w:rsidTr="00CF3D60">
        <w:tc>
          <w:tcPr>
            <w:tcW w:w="4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F" w:rsidRPr="00DA28E8" w:rsidRDefault="002C094F" w:rsidP="0008023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"Нарушение законодательства о труде и об охране труда" - </w:t>
            </w:r>
            <w:hyperlink r:id="rId26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п. 1 ст. 5.27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КоАП</w:t>
            </w:r>
            <w:proofErr w:type="spellEnd"/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F" w:rsidRPr="00DA28E8" w:rsidRDefault="002C094F" w:rsidP="00205CF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От 1000 до 5000 руб.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5CF8" w:rsidRPr="00DA28E8" w:rsidRDefault="00205CF8" w:rsidP="00205CF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94F" w:rsidRPr="00DA28E8" w:rsidRDefault="002C094F" w:rsidP="00205CF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От 1000 до 5000 руб. или административное приостановление деятельности на срок до 90 суток</w:t>
            </w:r>
          </w:p>
          <w:p w:rsidR="002C094F" w:rsidRPr="00DA28E8" w:rsidRDefault="002C094F" w:rsidP="00205CF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От 50 000 до 100 000 руб.</w:t>
            </w:r>
          </w:p>
        </w:tc>
      </w:tr>
      <w:tr w:rsidR="002C094F" w:rsidRPr="002C094F" w:rsidTr="00CF3D60">
        <w:tc>
          <w:tcPr>
            <w:tcW w:w="4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F" w:rsidRPr="00DA28E8" w:rsidRDefault="002C094F" w:rsidP="00205CF8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С 1 января 2015 г. "Уклонение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работодателем" - </w:t>
            </w:r>
            <w:hyperlink r:id="rId27" w:history="1">
              <w:r w:rsidRPr="00DA28E8">
                <w:rPr>
                  <w:rStyle w:val="a5"/>
                  <w:rFonts w:ascii="Times New Roman" w:hAnsi="Times New Roman"/>
                  <w:color w:val="auto"/>
                  <w:sz w:val="16"/>
                  <w:szCs w:val="16"/>
                </w:rPr>
                <w:t>ч. 3 ст. 5.27</w:t>
              </w:r>
            </w:hyperlink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КоАП</w:t>
            </w:r>
            <w:proofErr w:type="spellEnd"/>
            <w:r w:rsidRPr="00DA28E8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F8" w:rsidRPr="00DA28E8" w:rsidRDefault="00205CF8" w:rsidP="00205CF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CF8" w:rsidRPr="00DA28E8" w:rsidRDefault="00205CF8" w:rsidP="00205CF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94F" w:rsidRPr="00DA28E8" w:rsidRDefault="002C094F" w:rsidP="00205CF8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E8">
              <w:rPr>
                <w:rFonts w:ascii="Times New Roman" w:hAnsi="Times New Roman" w:cs="Times New Roman"/>
                <w:sz w:val="16"/>
                <w:szCs w:val="16"/>
              </w:rPr>
              <w:t>От 10 000 до 20 000 руб.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094F" w:rsidRPr="002C094F" w:rsidRDefault="002C094F" w:rsidP="0008023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28E8" w:rsidRDefault="009D3E8D" w:rsidP="009D3E8D">
      <w:pPr>
        <w:pStyle w:val="s1"/>
        <w:rPr>
          <w:sz w:val="16"/>
          <w:szCs w:val="16"/>
        </w:rPr>
      </w:pPr>
      <w:r w:rsidRPr="009D3E8D">
        <w:rPr>
          <w:b/>
          <w:sz w:val="16"/>
          <w:szCs w:val="16"/>
        </w:rPr>
        <w:t xml:space="preserve">ПОМНИТЕ! </w:t>
      </w:r>
      <w:r w:rsidRPr="009D3E8D">
        <w:rPr>
          <w:sz w:val="16"/>
          <w:szCs w:val="16"/>
        </w:rPr>
        <w:t>В случае признания гражданско-правовых отношений трудовыми работодатель обязан</w:t>
      </w:r>
      <w:r w:rsidR="002C094F">
        <w:rPr>
          <w:sz w:val="16"/>
          <w:szCs w:val="16"/>
        </w:rPr>
        <w:t xml:space="preserve"> предоставлять </w:t>
      </w:r>
      <w:r w:rsidRPr="009D3E8D">
        <w:rPr>
          <w:sz w:val="16"/>
          <w:szCs w:val="16"/>
        </w:rPr>
        <w:t xml:space="preserve"> права и </w:t>
      </w:r>
      <w:r w:rsidR="002C094F">
        <w:rPr>
          <w:sz w:val="16"/>
          <w:szCs w:val="16"/>
        </w:rPr>
        <w:t xml:space="preserve">исполнять </w:t>
      </w:r>
      <w:r w:rsidR="00CF3D60" w:rsidRPr="009D3E8D">
        <w:rPr>
          <w:sz w:val="16"/>
          <w:szCs w:val="16"/>
        </w:rPr>
        <w:t xml:space="preserve">основные </w:t>
      </w:r>
      <w:r w:rsidRPr="009D3E8D">
        <w:rPr>
          <w:sz w:val="16"/>
          <w:szCs w:val="16"/>
        </w:rPr>
        <w:t xml:space="preserve">обязанности, возложенные на него </w:t>
      </w:r>
      <w:hyperlink r:id="rId28" w:history="1">
        <w:r w:rsidRPr="009D3E8D">
          <w:rPr>
            <w:rStyle w:val="a5"/>
            <w:sz w:val="16"/>
            <w:szCs w:val="16"/>
          </w:rPr>
          <w:t>ст. 22</w:t>
        </w:r>
      </w:hyperlink>
      <w:r w:rsidRPr="009D3E8D">
        <w:rPr>
          <w:sz w:val="16"/>
          <w:szCs w:val="16"/>
        </w:rPr>
        <w:t xml:space="preserve"> ТК РФ, с момента начала работы, указанного в трудовом договоре, т.е. </w:t>
      </w:r>
      <w:proofErr w:type="gramStart"/>
      <w:r w:rsidRPr="009D3E8D">
        <w:rPr>
          <w:sz w:val="16"/>
          <w:szCs w:val="16"/>
        </w:rPr>
        <w:t>с даты заключения</w:t>
      </w:r>
      <w:proofErr w:type="gramEnd"/>
      <w:r w:rsidRPr="009D3E8D">
        <w:rPr>
          <w:sz w:val="16"/>
          <w:szCs w:val="16"/>
        </w:rPr>
        <w:t xml:space="preserve"> гражданско-правового договора либо даты фактического начала исполнителем своих обязанностей. Это значит, что у работника появляется право на использование </w:t>
      </w:r>
      <w:proofErr w:type="spellStart"/>
      <w:r w:rsidRPr="009D3E8D">
        <w:rPr>
          <w:sz w:val="16"/>
          <w:szCs w:val="16"/>
        </w:rPr>
        <w:t>непредоставленного</w:t>
      </w:r>
      <w:proofErr w:type="spellEnd"/>
      <w:r w:rsidRPr="009D3E8D">
        <w:rPr>
          <w:sz w:val="16"/>
          <w:szCs w:val="16"/>
        </w:rPr>
        <w:t xml:space="preserve"> ежегодного оплачиваемого отпуска, на получение каких-либо доплат, связанных с работой во вредных или опасных условиях за весь период работы по гражданско-правовому договору, признанному впоследствии трудовы</w:t>
      </w:r>
      <w:r w:rsidR="00CF3D60">
        <w:rPr>
          <w:sz w:val="16"/>
          <w:szCs w:val="16"/>
        </w:rPr>
        <w:t>м</w:t>
      </w:r>
      <w:r w:rsidR="00DA28E8">
        <w:rPr>
          <w:sz w:val="16"/>
          <w:szCs w:val="16"/>
        </w:rPr>
        <w:t xml:space="preserve">. </w:t>
      </w:r>
    </w:p>
    <w:p w:rsidR="00DA28E8" w:rsidRDefault="00DA28E8" w:rsidP="009D3E8D">
      <w:pPr>
        <w:pStyle w:val="s1"/>
        <w:rPr>
          <w:sz w:val="16"/>
          <w:szCs w:val="16"/>
        </w:rPr>
      </w:pPr>
      <w:proofErr w:type="gramStart"/>
      <w:r>
        <w:rPr>
          <w:sz w:val="16"/>
          <w:szCs w:val="16"/>
        </w:rPr>
        <w:t>Ответственный за выпуск:</w:t>
      </w:r>
      <w:proofErr w:type="gramEnd"/>
      <w:r>
        <w:rPr>
          <w:sz w:val="16"/>
          <w:szCs w:val="16"/>
        </w:rPr>
        <w:t xml:space="preserve"> Н.А.Титова, главный правовой инспектор </w:t>
      </w:r>
      <w:proofErr w:type="gramStart"/>
      <w:r>
        <w:rPr>
          <w:sz w:val="16"/>
          <w:szCs w:val="16"/>
        </w:rPr>
        <w:t>Аппарата краевого комитета профсоюза работников образования</w:t>
      </w:r>
      <w:proofErr w:type="gramEnd"/>
      <w:r>
        <w:rPr>
          <w:sz w:val="16"/>
          <w:szCs w:val="16"/>
        </w:rPr>
        <w:t>. Тел.: (3022) 26-44-75</w:t>
      </w:r>
    </w:p>
    <w:p w:rsidR="00B35A4C" w:rsidRPr="00EC7747" w:rsidRDefault="00B35A4C" w:rsidP="00CF3D60">
      <w:pPr>
        <w:pStyle w:val="s1"/>
        <w:spacing w:before="0" w:beforeAutospacing="0" w:after="0" w:afterAutospacing="0"/>
        <w:jc w:val="both"/>
        <w:rPr>
          <w:sz w:val="16"/>
          <w:szCs w:val="16"/>
        </w:rPr>
      </w:pPr>
    </w:p>
    <w:sectPr w:rsidR="00B35A4C" w:rsidRPr="00EC7747" w:rsidSect="00CF3D60">
      <w:pgSz w:w="16838" w:h="11906" w:orient="landscape"/>
      <w:pgMar w:top="0" w:right="395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79A0"/>
    <w:multiLevelType w:val="hybridMultilevel"/>
    <w:tmpl w:val="7CC63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AA606B"/>
    <w:multiLevelType w:val="hybridMultilevel"/>
    <w:tmpl w:val="AD201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309"/>
    <w:rsid w:val="0007648B"/>
    <w:rsid w:val="000866FA"/>
    <w:rsid w:val="000E6EBF"/>
    <w:rsid w:val="001271F7"/>
    <w:rsid w:val="001538B1"/>
    <w:rsid w:val="002045A0"/>
    <w:rsid w:val="00205CF8"/>
    <w:rsid w:val="00222309"/>
    <w:rsid w:val="0028309D"/>
    <w:rsid w:val="002C094F"/>
    <w:rsid w:val="003213D5"/>
    <w:rsid w:val="003B2D15"/>
    <w:rsid w:val="00451939"/>
    <w:rsid w:val="00875F07"/>
    <w:rsid w:val="008A7074"/>
    <w:rsid w:val="008E40BA"/>
    <w:rsid w:val="008E59D9"/>
    <w:rsid w:val="008F5728"/>
    <w:rsid w:val="00933FBA"/>
    <w:rsid w:val="009B74B5"/>
    <w:rsid w:val="009C682C"/>
    <w:rsid w:val="009D3E8D"/>
    <w:rsid w:val="00A21716"/>
    <w:rsid w:val="00A62679"/>
    <w:rsid w:val="00AB08DC"/>
    <w:rsid w:val="00B10C24"/>
    <w:rsid w:val="00B35A4C"/>
    <w:rsid w:val="00B93FC6"/>
    <w:rsid w:val="00CC6191"/>
    <w:rsid w:val="00CF0BFB"/>
    <w:rsid w:val="00CF3D60"/>
    <w:rsid w:val="00D64372"/>
    <w:rsid w:val="00DA28E8"/>
    <w:rsid w:val="00E117B0"/>
    <w:rsid w:val="00EC7747"/>
    <w:rsid w:val="00EE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07"/>
  </w:style>
  <w:style w:type="paragraph" w:styleId="1">
    <w:name w:val="heading 1"/>
    <w:basedOn w:val="a"/>
    <w:next w:val="a"/>
    <w:link w:val="10"/>
    <w:uiPriority w:val="99"/>
    <w:qFormat/>
    <w:rsid w:val="00CC61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3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35A4C"/>
  </w:style>
  <w:style w:type="character" w:styleId="a3">
    <w:name w:val="Hyperlink"/>
    <w:basedOn w:val="a0"/>
    <w:uiPriority w:val="99"/>
    <w:semiHidden/>
    <w:unhideWhenUsed/>
    <w:rsid w:val="00B35A4C"/>
    <w:rPr>
      <w:color w:val="0000FF"/>
      <w:u w:val="single"/>
    </w:rPr>
  </w:style>
  <w:style w:type="table" w:styleId="a4">
    <w:name w:val="Table Grid"/>
    <w:basedOn w:val="a1"/>
    <w:uiPriority w:val="59"/>
    <w:rsid w:val="00B35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6191"/>
    <w:rPr>
      <w:rFonts w:ascii="Arial" w:hAnsi="Arial" w:cs="Arial"/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CC6191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C61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CC61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779" TargetMode="External"/><Relationship Id="rId13" Type="http://schemas.openxmlformats.org/officeDocument/2006/relationships/hyperlink" Target="http://internet.garant.ru/document?id=10064072&amp;sub=704" TargetMode="External"/><Relationship Id="rId18" Type="http://schemas.openxmlformats.org/officeDocument/2006/relationships/hyperlink" Target="http://internet.garant.ru/document?id=12025268&amp;sub=133" TargetMode="External"/><Relationship Id="rId26" Type="http://schemas.openxmlformats.org/officeDocument/2006/relationships/hyperlink" Target="http://internet.garant.ru/document?id=12025267&amp;sub=527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2025268&amp;sub=212" TargetMode="External"/><Relationship Id="rId7" Type="http://schemas.openxmlformats.org/officeDocument/2006/relationships/hyperlink" Target="http://internet.garant.ru/document?id=10064072&amp;sub=20702" TargetMode="External"/><Relationship Id="rId12" Type="http://schemas.openxmlformats.org/officeDocument/2006/relationships/hyperlink" Target="http://internet.garant.ru/document?id=10064072&amp;sub=779" TargetMode="External"/><Relationship Id="rId17" Type="http://schemas.openxmlformats.org/officeDocument/2006/relationships/hyperlink" Target="http://internet.garant.ru/document?id=12025268&amp;sub=130" TargetMode="External"/><Relationship Id="rId25" Type="http://schemas.openxmlformats.org/officeDocument/2006/relationships/hyperlink" Target="http://internet.garant.ru/document?id=1202526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0064072&amp;sub=708" TargetMode="External"/><Relationship Id="rId20" Type="http://schemas.openxmlformats.org/officeDocument/2006/relationships/hyperlink" Target="http://internet.garant.ru/document?id=12025268&amp;sub=2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25268&amp;sub=5602" TargetMode="External"/><Relationship Id="rId11" Type="http://schemas.openxmlformats.org/officeDocument/2006/relationships/hyperlink" Target="http://internet.garant.ru/document?id=10064072&amp;sub=20702" TargetMode="External"/><Relationship Id="rId24" Type="http://schemas.openxmlformats.org/officeDocument/2006/relationships/hyperlink" Target="http://internet.garant.ru/document?id=10064072&amp;sub=1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?id=12025268&amp;sub=192" TargetMode="External"/><Relationship Id="rId23" Type="http://schemas.openxmlformats.org/officeDocument/2006/relationships/hyperlink" Target="http://internet.garant.ru/document?id=12025268&amp;sub=242" TargetMode="External"/><Relationship Id="rId28" Type="http://schemas.openxmlformats.org/officeDocument/2006/relationships/hyperlink" Target="http://internet.garant.ru/document?id=12025268&amp;sub=22" TargetMode="External"/><Relationship Id="rId10" Type="http://schemas.openxmlformats.org/officeDocument/2006/relationships/hyperlink" Target="http://internet.garant.ru/document?id=12025268&amp;sub=5601" TargetMode="External"/><Relationship Id="rId19" Type="http://schemas.openxmlformats.org/officeDocument/2006/relationships/hyperlink" Target="http://internet.garant.ru/document?id=12025268&amp;sub=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34807&amp;sub=5000" TargetMode="External"/><Relationship Id="rId14" Type="http://schemas.openxmlformats.org/officeDocument/2006/relationships/hyperlink" Target="http://internet.garant.ru/document?id=12025268&amp;sub=21" TargetMode="External"/><Relationship Id="rId22" Type="http://schemas.openxmlformats.org/officeDocument/2006/relationships/hyperlink" Target="http://internet.garant.ru/document?id=10064072&amp;sub=704" TargetMode="External"/><Relationship Id="rId27" Type="http://schemas.openxmlformats.org/officeDocument/2006/relationships/hyperlink" Target="http://internet.garant.ru/document?id=12025267&amp;sub=5270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2015-12-03T09:20:00Z</cp:lastPrinted>
  <dcterms:created xsi:type="dcterms:W3CDTF">2015-12-03T03:34:00Z</dcterms:created>
  <dcterms:modified xsi:type="dcterms:W3CDTF">2016-01-21T02:50:00Z</dcterms:modified>
</cp:coreProperties>
</file>